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000B" w:rsidRDefault="00000000" w:rsidP="00AA4382">
      <w:pPr>
        <w:jc w:val="center"/>
      </w:pPr>
      <w:r>
        <w:rPr>
          <w:rFonts w:ascii="Old English Text MT" w:hAnsi="Old English Text MT"/>
          <w:color w:val="00B051"/>
          <w:sz w:val="56"/>
        </w:rPr>
        <w:t>Waltham Parish Council</w:t>
      </w:r>
    </w:p>
    <w:p w:rsidR="00D3000B" w:rsidRDefault="00D3000B" w:rsidP="00AA4382">
      <w:pPr>
        <w:jc w:val="center"/>
      </w:pPr>
    </w:p>
    <w:p w:rsidR="00D3000B" w:rsidRDefault="00000000" w:rsidP="00AA4382">
      <w:pPr>
        <w:jc w:val="center"/>
      </w:pPr>
      <w:r>
        <w:rPr>
          <w:rFonts w:ascii="Old English Text MT" w:hAnsi="Old English Text MT"/>
          <w:color w:val="00B051"/>
        </w:rPr>
        <w:t>EST. 1894</w:t>
      </w:r>
    </w:p>
    <w:p w:rsidR="00D3000B" w:rsidRDefault="00D3000B"/>
    <w:p w:rsidR="00D3000B" w:rsidRDefault="00000000">
      <w:r>
        <w:rPr>
          <w:rFonts w:ascii="Calibri" w:hAnsi="Calibri"/>
          <w:b/>
          <w:color w:val="00B051"/>
        </w:rPr>
        <w:t xml:space="preserve"> </w:t>
      </w:r>
    </w:p>
    <w:p w:rsidR="00D3000B" w:rsidRPr="00AA4382" w:rsidRDefault="00000000">
      <w:r w:rsidRPr="00AA4382">
        <w:rPr>
          <w:rFonts w:ascii="Calibri" w:hAnsi="Calibri"/>
          <w:b/>
        </w:rPr>
        <w:t xml:space="preserve">Website: </w:t>
      </w:r>
      <w:hyperlink r:id="rId6">
        <w:r w:rsidRPr="00AA4382">
          <w:rPr>
            <w:rFonts w:ascii="Calibri" w:hAnsi="Calibri"/>
            <w:b/>
          </w:rPr>
          <w:t xml:space="preserve">https://walthampc.org.uk </w:t>
        </w:r>
      </w:hyperlink>
      <w:r w:rsidRPr="00AA4382">
        <w:rPr>
          <w:rFonts w:ascii="Calibri" w:hAnsi="Calibri"/>
          <w:b/>
        </w:rPr>
        <w:t xml:space="preserve">                              Email: </w:t>
      </w:r>
      <w:hyperlink r:id="rId7">
        <w:r w:rsidRPr="00AA4382">
          <w:rPr>
            <w:rFonts w:ascii="Calibri" w:hAnsi="Calibri"/>
            <w:b/>
          </w:rPr>
          <w:t>https://clerk@walthampc.org.uk</w:t>
        </w:r>
      </w:hyperlink>
      <w:r w:rsidRPr="00AA4382">
        <w:rPr>
          <w:rFonts w:ascii="Calibri" w:hAnsi="Calibri"/>
          <w:b/>
        </w:rPr>
        <w:t xml:space="preserve"> </w:t>
      </w:r>
    </w:p>
    <w:p w:rsidR="00D3000B" w:rsidRPr="00AA4382" w:rsidRDefault="00D3000B"/>
    <w:p w:rsidR="00D3000B" w:rsidRPr="00AA4382" w:rsidRDefault="00D3000B"/>
    <w:p w:rsidR="00D3000B" w:rsidRPr="00AA4382" w:rsidRDefault="00000000" w:rsidP="00AA4382">
      <w:pPr>
        <w:jc w:val="center"/>
      </w:pPr>
      <w:r w:rsidRPr="00AA4382">
        <w:rPr>
          <w:rFonts w:ascii="Calibri" w:hAnsi="Calibri"/>
          <w:b/>
          <w:sz w:val="28"/>
        </w:rPr>
        <w:t xml:space="preserve">Scheme of Delegation – </w:t>
      </w:r>
      <w:r w:rsidR="00AA4382" w:rsidRPr="00AA4382">
        <w:rPr>
          <w:rFonts w:ascii="Calibri" w:hAnsi="Calibri"/>
          <w:b/>
          <w:sz w:val="28"/>
        </w:rPr>
        <w:t>March</w:t>
      </w:r>
      <w:r w:rsidRPr="00AA4382">
        <w:rPr>
          <w:rFonts w:ascii="Calibri" w:hAnsi="Calibri"/>
          <w:b/>
          <w:sz w:val="28"/>
        </w:rPr>
        <w:t xml:space="preserve"> 202</w:t>
      </w:r>
      <w:r w:rsidR="00AA4382" w:rsidRPr="00AA4382">
        <w:rPr>
          <w:rFonts w:ascii="Calibri" w:hAnsi="Calibri"/>
          <w:b/>
          <w:sz w:val="28"/>
        </w:rPr>
        <w:t>3</w:t>
      </w:r>
    </w:p>
    <w:p w:rsidR="00D3000B" w:rsidRPr="00AA4382" w:rsidRDefault="00D3000B"/>
    <w:p w:rsidR="00D3000B" w:rsidRPr="002D619E" w:rsidRDefault="00000000" w:rsidP="00A113DB">
      <w:pPr>
        <w:jc w:val="both"/>
        <w:rPr>
          <w:rFonts w:ascii="Calibri" w:hAnsi="Calibri" w:cs="Calibri"/>
          <w:b/>
          <w:sz w:val="22"/>
        </w:rPr>
      </w:pPr>
      <w:r w:rsidRPr="002D619E">
        <w:rPr>
          <w:rFonts w:ascii="Calibri" w:hAnsi="Calibri" w:cs="Calibri"/>
          <w:b/>
        </w:rPr>
        <w:t xml:space="preserve">Approved by Full Council </w:t>
      </w:r>
      <w:r w:rsidR="00A113DB" w:rsidRPr="002D619E">
        <w:rPr>
          <w:rFonts w:ascii="Calibri" w:hAnsi="Calibri" w:cs="Calibri"/>
          <w:b/>
        </w:rPr>
        <w:t>on the</w:t>
      </w:r>
      <w:r w:rsidR="00AA4382" w:rsidRPr="002D619E">
        <w:rPr>
          <w:rFonts w:ascii="Calibri" w:hAnsi="Calibri" w:cs="Calibri"/>
          <w:b/>
        </w:rPr>
        <w:t xml:space="preserve"> 7</w:t>
      </w:r>
      <w:r w:rsidR="00AA4382" w:rsidRPr="002D619E">
        <w:rPr>
          <w:rFonts w:ascii="Calibri" w:hAnsi="Calibri" w:cs="Calibri"/>
          <w:b/>
          <w:vertAlign w:val="superscript"/>
        </w:rPr>
        <w:t>th</w:t>
      </w:r>
      <w:r w:rsidR="00AA4382" w:rsidRPr="002D619E">
        <w:rPr>
          <w:rFonts w:ascii="Calibri" w:hAnsi="Calibri" w:cs="Calibri"/>
          <w:b/>
        </w:rPr>
        <w:t xml:space="preserve"> of March</w:t>
      </w:r>
      <w:r w:rsidRPr="002D619E">
        <w:rPr>
          <w:rFonts w:ascii="Calibri" w:hAnsi="Calibri" w:cs="Calibri"/>
          <w:b/>
          <w:sz w:val="22"/>
        </w:rPr>
        <w:t xml:space="preserve"> 202</w:t>
      </w:r>
      <w:r w:rsidR="00AA4382" w:rsidRPr="002D619E">
        <w:rPr>
          <w:rFonts w:ascii="Calibri" w:hAnsi="Calibri" w:cs="Calibri"/>
          <w:b/>
          <w:sz w:val="22"/>
        </w:rPr>
        <w:t>3</w:t>
      </w:r>
      <w:r w:rsidRPr="002D619E">
        <w:rPr>
          <w:rFonts w:ascii="Calibri" w:hAnsi="Calibri" w:cs="Calibri"/>
          <w:b/>
          <w:sz w:val="22"/>
        </w:rPr>
        <w:t xml:space="preserve">            Minute Reference: </w:t>
      </w:r>
    </w:p>
    <w:p w:rsidR="00AA4382" w:rsidRPr="002D619E" w:rsidRDefault="00AA4382" w:rsidP="00A113DB">
      <w:pPr>
        <w:jc w:val="both"/>
        <w:rPr>
          <w:rFonts w:ascii="Calibri" w:hAnsi="Calibri" w:cs="Calibri"/>
          <w:b/>
          <w:sz w:val="22"/>
        </w:rPr>
      </w:pPr>
    </w:p>
    <w:p w:rsidR="00AA4382" w:rsidRPr="002D619E" w:rsidRDefault="00AA4382" w:rsidP="00A113DB">
      <w:pPr>
        <w:jc w:val="both"/>
        <w:rPr>
          <w:rFonts w:ascii="Calibri" w:hAnsi="Calibri" w:cs="Calibri"/>
        </w:rPr>
      </w:pPr>
      <w:r w:rsidRPr="002D619E">
        <w:rPr>
          <w:rFonts w:ascii="Calibri" w:hAnsi="Calibri" w:cs="Calibri"/>
          <w:b/>
          <w:sz w:val="22"/>
        </w:rPr>
        <w:t xml:space="preserve">Replaces </w:t>
      </w:r>
      <w:r w:rsidR="00C16F9D" w:rsidRPr="002D619E">
        <w:rPr>
          <w:rFonts w:ascii="Calibri" w:hAnsi="Calibri" w:cs="Calibri"/>
          <w:b/>
          <w:sz w:val="22"/>
        </w:rPr>
        <w:t>previous Scheme dated 09:02:</w:t>
      </w:r>
      <w:r w:rsidR="00A113DB" w:rsidRPr="002D619E">
        <w:rPr>
          <w:rFonts w:ascii="Calibri" w:hAnsi="Calibri" w:cs="Calibri"/>
          <w:b/>
          <w:sz w:val="22"/>
        </w:rPr>
        <w:t>2021.</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rPr>
      </w:pPr>
      <w:r w:rsidRPr="002D619E">
        <w:rPr>
          <w:rFonts w:ascii="Calibri" w:hAnsi="Calibri" w:cs="Calibri"/>
          <w:b/>
        </w:rPr>
        <w:t>Introduction</w:t>
      </w:r>
      <w:r w:rsidRPr="002D619E">
        <w:rPr>
          <w:rFonts w:ascii="Calibri" w:hAnsi="Calibri" w:cs="Calibri"/>
          <w:b/>
          <w:sz w:val="22"/>
        </w:rPr>
        <w:t xml:space="preserve">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Cs/>
        </w:rPr>
        <w:t xml:space="preserve">This document sets out the </w:t>
      </w:r>
      <w:r w:rsidR="002D619E" w:rsidRPr="002D619E">
        <w:rPr>
          <w:rFonts w:ascii="Calibri" w:hAnsi="Calibri" w:cs="Calibri"/>
          <w:bCs/>
        </w:rPr>
        <w:t>way</w:t>
      </w:r>
      <w:r w:rsidRPr="002D619E">
        <w:rPr>
          <w:rFonts w:ascii="Calibri" w:hAnsi="Calibri" w:cs="Calibri"/>
          <w:bCs/>
        </w:rPr>
        <w:t xml:space="preserve"> Waltham Parish Council has delegated powers and responsibilities. This document is one of the four major ways in which the Council regulates its affairs; the others are its Standing Orders, Financial Regulations and Statement of Internal Control.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The power to delegate functions is set out in the Local Government Act 1972 s 101. The intention of the delegation scheme is to allow the Council to act with all reasonable speed. Decisions should be taken at the most suitable level. Therefore, the Clerk is given powers over </w:t>
      </w:r>
      <w:r w:rsidR="00C16F9D" w:rsidRPr="002D619E">
        <w:rPr>
          <w:rFonts w:ascii="Calibri" w:hAnsi="Calibri" w:cs="Calibri"/>
          <w:bCs/>
        </w:rPr>
        <w:t>the routine</w:t>
      </w:r>
      <w:r w:rsidRPr="002D619E">
        <w:rPr>
          <w:rFonts w:ascii="Calibri" w:hAnsi="Calibri" w:cs="Calibri"/>
          <w:bCs/>
        </w:rPr>
        <w:t xml:space="preserve"> day-to-day administration of the Council while matters of major policy should be recommended to the full council.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Cs/>
        </w:rPr>
        <w:t>Whilst delegation is necessary it is the Council’s policy that Councillors, members of the public and the press should have the fullest information. Therefore, the Clerk shall report all significant decisions taken under delegated powers at the next Council or Committee</w:t>
      </w:r>
      <w:r w:rsidR="00C16F9D" w:rsidRPr="002D619E">
        <w:rPr>
          <w:rFonts w:ascii="Calibri" w:hAnsi="Calibri" w:cs="Calibri"/>
          <w:bCs/>
        </w:rPr>
        <w:t xml:space="preserve"> </w:t>
      </w:r>
      <w:r w:rsidRPr="002D619E">
        <w:rPr>
          <w:rFonts w:ascii="Calibri" w:hAnsi="Calibri" w:cs="Calibri"/>
          <w:bCs/>
        </w:rPr>
        <w:t xml:space="preserve">meeting. </w:t>
      </w:r>
    </w:p>
    <w:p w:rsidR="00D3000B" w:rsidRPr="002D619E" w:rsidRDefault="00D3000B" w:rsidP="00A113DB">
      <w:pPr>
        <w:jc w:val="both"/>
        <w:rPr>
          <w:rFonts w:ascii="Calibri" w:hAnsi="Calibri" w:cs="Calibri"/>
        </w:rPr>
      </w:pPr>
    </w:p>
    <w:p w:rsidR="00D3000B" w:rsidRPr="002D619E" w:rsidRDefault="008B5610" w:rsidP="00A113DB">
      <w:pPr>
        <w:jc w:val="both"/>
        <w:rPr>
          <w:rFonts w:ascii="Calibri" w:hAnsi="Calibri" w:cs="Calibri"/>
        </w:rPr>
      </w:pPr>
      <w:r w:rsidRPr="002D619E">
        <w:rPr>
          <w:rFonts w:ascii="Calibri" w:hAnsi="Calibri" w:cs="Calibri"/>
          <w:b/>
        </w:rPr>
        <w:t xml:space="preserve">The role of </w:t>
      </w:r>
      <w:r w:rsidR="00000000" w:rsidRPr="002D619E">
        <w:rPr>
          <w:rFonts w:ascii="Calibri" w:hAnsi="Calibri" w:cs="Calibri"/>
          <w:b/>
        </w:rPr>
        <w:t>Proper Officer, Responsible Finance Officer (RFO)</w:t>
      </w:r>
      <w:r w:rsidRPr="002D619E">
        <w:rPr>
          <w:rFonts w:ascii="Calibri" w:hAnsi="Calibri" w:cs="Calibri"/>
          <w:b/>
        </w:rPr>
        <w:t>, and</w:t>
      </w:r>
      <w:r w:rsidR="007D2098" w:rsidRPr="002D619E">
        <w:rPr>
          <w:rFonts w:ascii="Calibri" w:hAnsi="Calibri" w:cs="Calibri"/>
          <w:b/>
        </w:rPr>
        <w:t xml:space="preserve"> Data Protection Officer (DPO</w:t>
      </w:r>
      <w:r w:rsidR="007D2098" w:rsidRPr="002D619E">
        <w:rPr>
          <w:rFonts w:ascii="Calibri" w:hAnsi="Calibri" w:cs="Calibri"/>
          <w:b/>
          <w:sz w:val="22"/>
        </w:rPr>
        <w:t>.</w:t>
      </w:r>
      <w:r w:rsidR="00000000" w:rsidRPr="002D619E">
        <w:rPr>
          <w:rFonts w:ascii="Calibri" w:hAnsi="Calibri" w:cs="Calibri"/>
          <w:b/>
          <w:sz w:val="22"/>
        </w:rPr>
        <w:t xml:space="preserve">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Cs/>
        </w:rPr>
        <w:t xml:space="preserve">The Clerk shall be: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Cs/>
        </w:rPr>
        <w:t xml:space="preserve">  • The Proper Officer </w:t>
      </w:r>
      <w:r w:rsidR="008B5610" w:rsidRPr="002D619E">
        <w:rPr>
          <w:rFonts w:ascii="Calibri" w:hAnsi="Calibri" w:cs="Calibri"/>
          <w:bCs/>
        </w:rPr>
        <w:t>who</w:t>
      </w:r>
      <w:r w:rsidRPr="002D619E">
        <w:rPr>
          <w:rFonts w:ascii="Calibri" w:hAnsi="Calibri" w:cs="Calibri"/>
          <w:bCs/>
        </w:rPr>
        <w:t xml:space="preserve"> will carry out the functions as provided by the Local Government Act </w:t>
      </w:r>
    </w:p>
    <w:p w:rsidR="00D3000B" w:rsidRPr="002D619E" w:rsidRDefault="00000000" w:rsidP="00A113DB">
      <w:pPr>
        <w:jc w:val="both"/>
        <w:rPr>
          <w:rFonts w:ascii="Calibri" w:hAnsi="Calibri" w:cs="Calibri"/>
          <w:bCs/>
        </w:rPr>
      </w:pPr>
      <w:r w:rsidRPr="002D619E">
        <w:rPr>
          <w:rFonts w:ascii="Calibri" w:hAnsi="Calibri" w:cs="Calibri"/>
          <w:bCs/>
        </w:rPr>
        <w:t xml:space="preserve">      1972.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Cs/>
          <w:color w:val="0000FF"/>
        </w:rPr>
        <w:t xml:space="preserve">  </w:t>
      </w:r>
      <w:r w:rsidRPr="002D619E">
        <w:rPr>
          <w:rFonts w:ascii="Calibri" w:hAnsi="Calibri" w:cs="Calibri"/>
          <w:bCs/>
        </w:rPr>
        <w:t xml:space="preserve">•  The RFO in accordance with the Accounts &amp; Audit Regulations in force at any given time. </w:t>
      </w:r>
    </w:p>
    <w:p w:rsidR="007D2098" w:rsidRPr="002D619E" w:rsidRDefault="007D2098" w:rsidP="00A113DB">
      <w:pPr>
        <w:jc w:val="both"/>
        <w:rPr>
          <w:rFonts w:ascii="Calibri" w:hAnsi="Calibri" w:cs="Calibri"/>
          <w:bCs/>
        </w:rPr>
      </w:pPr>
    </w:p>
    <w:p w:rsidR="00D3000B" w:rsidRPr="002D619E" w:rsidRDefault="007D2098" w:rsidP="00A113DB">
      <w:pPr>
        <w:ind w:left="426" w:hanging="284"/>
        <w:jc w:val="both"/>
        <w:rPr>
          <w:rFonts w:ascii="Calibri" w:hAnsi="Calibri" w:cs="Calibri"/>
          <w:bCs/>
        </w:rPr>
      </w:pPr>
      <w:r w:rsidRPr="002D619E">
        <w:rPr>
          <w:rFonts w:ascii="Calibri" w:hAnsi="Calibri" w:cs="Calibri"/>
          <w:bCs/>
        </w:rPr>
        <w:t>•  The DPO as required by the General Data Protection Regulations 2018 Delegated Powers</w:t>
      </w:r>
    </w:p>
    <w:p w:rsidR="00D3000B" w:rsidRPr="002D619E" w:rsidRDefault="00000000" w:rsidP="00A113DB">
      <w:pPr>
        <w:jc w:val="both"/>
        <w:rPr>
          <w:rFonts w:ascii="Calibri" w:hAnsi="Calibri" w:cs="Calibri"/>
          <w:bCs/>
        </w:rPr>
      </w:pPr>
      <w:r w:rsidRPr="002D619E">
        <w:rPr>
          <w:rFonts w:ascii="Calibri" w:hAnsi="Calibri" w:cs="Calibri"/>
          <w:b/>
          <w:color w:val="0000FF"/>
        </w:rPr>
        <w:t xml:space="preserve">  </w:t>
      </w:r>
      <w:r w:rsidR="007D2098" w:rsidRPr="002D619E">
        <w:rPr>
          <w:rFonts w:ascii="Calibri" w:hAnsi="Calibri" w:cs="Calibri"/>
        </w:rPr>
        <w:t xml:space="preserve">   </w:t>
      </w:r>
      <w:r w:rsidRPr="002D619E">
        <w:rPr>
          <w:rFonts w:ascii="Calibri" w:hAnsi="Calibri" w:cs="Calibri"/>
          <w:bCs/>
        </w:rPr>
        <w:t xml:space="preserve">and Responsibilities In addition to the responsibilities set out in the Clerk’s job description.  </w:t>
      </w:r>
      <w:r w:rsidRPr="002D619E">
        <w:rPr>
          <w:rFonts w:ascii="Calibri" w:hAnsi="Calibri" w:cs="Calibri"/>
          <w:b/>
        </w:rPr>
        <w:lastRenderedPageBreak/>
        <w:t xml:space="preserve">The Clerk has the delegated authority to undertake the following matters on behalf of the Council: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Day to day administration of services.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Authorisation to call any extra meetings of the Council, or Committee, as necessary, having </w:t>
      </w:r>
    </w:p>
    <w:p w:rsidR="00D3000B" w:rsidRPr="002D619E" w:rsidRDefault="00000000" w:rsidP="00A113DB">
      <w:pPr>
        <w:jc w:val="both"/>
        <w:rPr>
          <w:rFonts w:ascii="Calibri" w:hAnsi="Calibri" w:cs="Calibri"/>
          <w:bCs/>
        </w:rPr>
      </w:pPr>
      <w:r w:rsidRPr="002D619E">
        <w:rPr>
          <w:rFonts w:ascii="Calibri" w:hAnsi="Calibri" w:cs="Calibri"/>
          <w:bCs/>
        </w:rPr>
        <w:t xml:space="preserve">   </w:t>
      </w:r>
      <w:r w:rsidR="00C03B4E" w:rsidRPr="002D619E">
        <w:rPr>
          <w:rFonts w:ascii="Calibri" w:hAnsi="Calibri" w:cs="Calibri"/>
          <w:bCs/>
        </w:rPr>
        <w:t xml:space="preserve"> </w:t>
      </w:r>
      <w:r w:rsidRPr="002D619E">
        <w:rPr>
          <w:rFonts w:ascii="Calibri" w:hAnsi="Calibri" w:cs="Calibri"/>
          <w:bCs/>
        </w:rPr>
        <w:t xml:space="preserve"> consulted with the Chair</w:t>
      </w:r>
      <w:r w:rsidR="00D42372" w:rsidRPr="002D619E">
        <w:rPr>
          <w:rFonts w:ascii="Calibri" w:hAnsi="Calibri" w:cs="Calibri"/>
          <w:bCs/>
        </w:rPr>
        <w:t xml:space="preserve"> or Vice Chair</w:t>
      </w:r>
      <w:r w:rsidRPr="002D619E">
        <w:rPr>
          <w:rFonts w:ascii="Calibri" w:hAnsi="Calibri" w:cs="Calibri"/>
          <w:bCs/>
        </w:rPr>
        <w:t xml:space="preserve"> of the Council.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Authorisation to respond immediately to any correspondence, requiring or requesting </w:t>
      </w:r>
    </w:p>
    <w:p w:rsidR="00D3000B" w:rsidRPr="002D619E" w:rsidRDefault="00000000" w:rsidP="00A113DB">
      <w:pPr>
        <w:ind w:left="284" w:hanging="284"/>
        <w:jc w:val="both"/>
        <w:rPr>
          <w:rFonts w:ascii="Calibri" w:hAnsi="Calibri" w:cs="Calibri"/>
          <w:bCs/>
        </w:rPr>
      </w:pPr>
      <w:r w:rsidRPr="002D619E">
        <w:rPr>
          <w:rFonts w:ascii="Calibri" w:hAnsi="Calibri" w:cs="Calibri"/>
          <w:bCs/>
        </w:rPr>
        <w:t xml:space="preserve">   </w:t>
      </w:r>
      <w:r w:rsidR="00C03B4E" w:rsidRPr="002D619E">
        <w:rPr>
          <w:rFonts w:ascii="Calibri" w:hAnsi="Calibri" w:cs="Calibri"/>
          <w:bCs/>
        </w:rPr>
        <w:t xml:space="preserve"> </w:t>
      </w:r>
      <w:r w:rsidRPr="002D619E">
        <w:rPr>
          <w:rFonts w:ascii="Calibri" w:hAnsi="Calibri" w:cs="Calibri"/>
          <w:bCs/>
        </w:rPr>
        <w:t xml:space="preserve"> information or relating to previous decisions of the Council but not correspondence</w:t>
      </w:r>
      <w:r w:rsidR="00C03B4E" w:rsidRPr="002D619E">
        <w:rPr>
          <w:rFonts w:ascii="Calibri" w:hAnsi="Calibri" w:cs="Calibri"/>
          <w:bCs/>
        </w:rPr>
        <w:t xml:space="preserve"> </w:t>
      </w:r>
      <w:r w:rsidRPr="002D619E">
        <w:rPr>
          <w:rFonts w:ascii="Calibri" w:hAnsi="Calibri" w:cs="Calibri"/>
          <w:bCs/>
        </w:rPr>
        <w:t>requiring</w:t>
      </w:r>
      <w:r w:rsidR="003F70E6" w:rsidRPr="002D619E">
        <w:rPr>
          <w:rFonts w:ascii="Calibri" w:hAnsi="Calibri" w:cs="Calibri"/>
          <w:bCs/>
        </w:rPr>
        <w:t xml:space="preserve"> </w:t>
      </w:r>
      <w:r w:rsidRPr="002D619E">
        <w:rPr>
          <w:rFonts w:ascii="Calibri" w:hAnsi="Calibri" w:cs="Calibri"/>
          <w:bCs/>
        </w:rPr>
        <w:t xml:space="preserve">an opinion to be taken by the Council or Committee.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w:t>
      </w:r>
      <w:r w:rsidR="003F70E6" w:rsidRPr="002D619E">
        <w:rPr>
          <w:rFonts w:ascii="Calibri" w:hAnsi="Calibri" w:cs="Calibri"/>
          <w:bCs/>
        </w:rPr>
        <w:t>Coordination</w:t>
      </w:r>
      <w:r w:rsidRPr="002D619E">
        <w:rPr>
          <w:rFonts w:ascii="Calibri" w:hAnsi="Calibri" w:cs="Calibri"/>
          <w:bCs/>
        </w:rPr>
        <w:t xml:space="preserve"> of routine expenditure in accordance with the Council’s Financial Regulations </w:t>
      </w:r>
    </w:p>
    <w:p w:rsidR="00D3000B" w:rsidRPr="002D619E" w:rsidRDefault="00000000" w:rsidP="00A113DB">
      <w:pPr>
        <w:jc w:val="both"/>
        <w:rPr>
          <w:rFonts w:ascii="Calibri" w:hAnsi="Calibri" w:cs="Calibri"/>
          <w:bCs/>
        </w:rPr>
      </w:pPr>
      <w:r w:rsidRPr="002D619E">
        <w:rPr>
          <w:rFonts w:ascii="Calibri" w:hAnsi="Calibri" w:cs="Calibri"/>
          <w:bCs/>
        </w:rPr>
        <w:t xml:space="preserve">   </w:t>
      </w:r>
      <w:r w:rsidR="00C03B4E" w:rsidRPr="002D619E">
        <w:rPr>
          <w:rFonts w:ascii="Calibri" w:hAnsi="Calibri" w:cs="Calibri"/>
          <w:bCs/>
        </w:rPr>
        <w:t xml:space="preserve"> </w:t>
      </w:r>
      <w:r w:rsidRPr="002D619E">
        <w:rPr>
          <w:rFonts w:ascii="Calibri" w:hAnsi="Calibri" w:cs="Calibri"/>
          <w:bCs/>
        </w:rPr>
        <w:t xml:space="preserve"> and the Online Banking Policy.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Preparation and submission of Planning application consultation responses whe</w:t>
      </w:r>
      <w:r w:rsidR="00A113DB" w:rsidRPr="002D619E">
        <w:rPr>
          <w:rFonts w:ascii="Calibri" w:hAnsi="Calibri" w:cs="Calibri"/>
          <w:bCs/>
        </w:rPr>
        <w:t>n</w:t>
      </w:r>
      <w:r w:rsidRPr="002D619E">
        <w:rPr>
          <w:rFonts w:ascii="Calibri" w:hAnsi="Calibri" w:cs="Calibri"/>
          <w:bCs/>
        </w:rPr>
        <w:t xml:space="preserve"> the </w:t>
      </w:r>
    </w:p>
    <w:p w:rsidR="00D3000B" w:rsidRPr="002D619E" w:rsidRDefault="00C03B4E" w:rsidP="00A113DB">
      <w:pPr>
        <w:jc w:val="both"/>
        <w:rPr>
          <w:rFonts w:ascii="Calibri" w:hAnsi="Calibri" w:cs="Calibri"/>
          <w:bCs/>
        </w:rPr>
      </w:pPr>
      <w:r w:rsidRPr="002D619E">
        <w:rPr>
          <w:rFonts w:ascii="Calibri" w:hAnsi="Calibri" w:cs="Calibri"/>
          <w:bCs/>
        </w:rPr>
        <w:t xml:space="preserve">    </w:t>
      </w:r>
      <w:r w:rsidR="00000000" w:rsidRPr="002D619E">
        <w:rPr>
          <w:rFonts w:ascii="Calibri" w:hAnsi="Calibri" w:cs="Calibri"/>
          <w:bCs/>
        </w:rPr>
        <w:t xml:space="preserve"> Council’s agreed stance is known.  </w:t>
      </w:r>
    </w:p>
    <w:p w:rsidR="00D3000B" w:rsidRPr="002D619E" w:rsidRDefault="00D3000B" w:rsidP="00A113DB">
      <w:pPr>
        <w:jc w:val="both"/>
        <w:rPr>
          <w:rFonts w:ascii="Calibri" w:hAnsi="Calibri" w:cs="Calibri"/>
        </w:rPr>
      </w:pPr>
    </w:p>
    <w:p w:rsidR="00C03B4E" w:rsidRPr="002D619E" w:rsidRDefault="00000000" w:rsidP="00A113DB">
      <w:pPr>
        <w:jc w:val="both"/>
        <w:rPr>
          <w:rFonts w:ascii="Calibri" w:hAnsi="Calibri" w:cs="Calibri"/>
          <w:bCs/>
        </w:rPr>
      </w:pPr>
      <w:r w:rsidRPr="002D619E">
        <w:rPr>
          <w:rFonts w:ascii="Calibri" w:hAnsi="Calibri" w:cs="Calibri"/>
          <w:b/>
          <w:color w:val="000000"/>
        </w:rPr>
        <w:t xml:space="preserve">  </w:t>
      </w:r>
      <w:r w:rsidRPr="002D619E">
        <w:rPr>
          <w:rFonts w:ascii="Calibri" w:hAnsi="Calibri" w:cs="Calibri"/>
          <w:bCs/>
        </w:rPr>
        <w:t xml:space="preserve">• Handling requests for information under the Freedom of Information Act 2000 and the </w:t>
      </w:r>
    </w:p>
    <w:p w:rsidR="00D3000B" w:rsidRPr="002D619E" w:rsidRDefault="00C03B4E" w:rsidP="00A113DB">
      <w:pPr>
        <w:jc w:val="both"/>
        <w:rPr>
          <w:rFonts w:ascii="Calibri" w:hAnsi="Calibri" w:cs="Calibri"/>
          <w:bCs/>
        </w:rPr>
      </w:pPr>
      <w:r w:rsidRPr="002D619E">
        <w:rPr>
          <w:rFonts w:ascii="Calibri" w:hAnsi="Calibri" w:cs="Calibri"/>
          <w:bCs/>
        </w:rPr>
        <w:t xml:space="preserve">     </w:t>
      </w:r>
      <w:r w:rsidR="002D619E" w:rsidRPr="002D619E">
        <w:rPr>
          <w:rFonts w:ascii="Calibri" w:hAnsi="Calibri" w:cs="Calibri"/>
          <w:bCs/>
        </w:rPr>
        <w:t>Data Protection</w:t>
      </w:r>
      <w:r w:rsidR="00000000" w:rsidRPr="002D619E">
        <w:rPr>
          <w:rFonts w:ascii="Calibri" w:hAnsi="Calibri" w:cs="Calibri"/>
          <w:bCs/>
        </w:rPr>
        <w:t xml:space="preserve"> Act 1988 or GDPR Regulations.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Issuing press </w:t>
      </w:r>
      <w:r w:rsidR="003F70E6" w:rsidRPr="002D619E">
        <w:rPr>
          <w:rFonts w:ascii="Calibri" w:hAnsi="Calibri" w:cs="Calibri"/>
          <w:bCs/>
        </w:rPr>
        <w:t xml:space="preserve">and social media </w:t>
      </w:r>
      <w:r w:rsidRPr="002D619E">
        <w:rPr>
          <w:rFonts w:ascii="Calibri" w:hAnsi="Calibri" w:cs="Calibri"/>
          <w:bCs/>
        </w:rPr>
        <w:t xml:space="preserve">releases and statements on the Council’s known policies.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Updating and managing the content of the Council’s website.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Co-ordinating the Council’s newsletter articles.  </w:t>
      </w:r>
    </w:p>
    <w:p w:rsidR="00D3000B" w:rsidRPr="002D619E" w:rsidRDefault="00D3000B" w:rsidP="00A113DB">
      <w:pPr>
        <w:jc w:val="both"/>
        <w:rPr>
          <w:rFonts w:ascii="Calibri" w:hAnsi="Calibri" w:cs="Calibri"/>
          <w:bCs/>
        </w:rPr>
      </w:pPr>
    </w:p>
    <w:p w:rsidR="00D3000B" w:rsidRPr="002D619E" w:rsidRDefault="00000000" w:rsidP="00A113DB">
      <w:pPr>
        <w:jc w:val="both"/>
        <w:rPr>
          <w:rFonts w:ascii="Calibri" w:hAnsi="Calibri" w:cs="Calibri"/>
          <w:bCs/>
        </w:rPr>
      </w:pPr>
      <w:r w:rsidRPr="002D619E">
        <w:rPr>
          <w:rFonts w:ascii="Calibri" w:hAnsi="Calibri" w:cs="Calibri"/>
          <w:bCs/>
        </w:rPr>
        <w:t xml:space="preserve">  • Disposal of Council records according to legal restrictions and the Council’s Record </w:t>
      </w:r>
    </w:p>
    <w:p w:rsidR="00D3000B" w:rsidRPr="002D619E" w:rsidRDefault="003F70E6" w:rsidP="00A113DB">
      <w:pPr>
        <w:jc w:val="both"/>
        <w:rPr>
          <w:rFonts w:ascii="Calibri" w:hAnsi="Calibri" w:cs="Calibri"/>
          <w:bCs/>
        </w:rPr>
      </w:pPr>
      <w:r w:rsidRPr="002D619E">
        <w:rPr>
          <w:rFonts w:ascii="Calibri" w:hAnsi="Calibri" w:cs="Calibri"/>
          <w:bCs/>
        </w:rPr>
        <w:t xml:space="preserve">     </w:t>
      </w:r>
      <w:r w:rsidR="00000000" w:rsidRPr="002D619E">
        <w:rPr>
          <w:rFonts w:ascii="Calibri" w:hAnsi="Calibri" w:cs="Calibri"/>
          <w:bCs/>
        </w:rPr>
        <w:t xml:space="preserve">Management Policy.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rPr>
      </w:pPr>
      <w:r w:rsidRPr="002D619E">
        <w:rPr>
          <w:rFonts w:ascii="Calibri" w:hAnsi="Calibri" w:cs="Calibri"/>
          <w:b/>
          <w:color w:val="000000"/>
        </w:rPr>
        <w:t xml:space="preserve">  </w:t>
      </w:r>
      <w:r w:rsidR="003F70E6" w:rsidRPr="002D619E">
        <w:rPr>
          <w:rFonts w:ascii="Calibri" w:hAnsi="Calibri" w:cs="Calibri"/>
          <w:b/>
          <w:color w:val="000000"/>
        </w:rPr>
        <w:t>Urgent</w:t>
      </w:r>
      <w:r w:rsidRPr="002D619E">
        <w:rPr>
          <w:rFonts w:ascii="Calibri" w:hAnsi="Calibri" w:cs="Calibri"/>
          <w:b/>
          <w:color w:val="000000"/>
        </w:rPr>
        <w:t xml:space="preserve"> Situations arising from</w:t>
      </w:r>
      <w:r w:rsidR="003F70E6" w:rsidRPr="002D619E">
        <w:rPr>
          <w:rFonts w:ascii="Calibri" w:hAnsi="Calibri" w:cs="Calibri"/>
          <w:b/>
          <w:color w:val="000000"/>
        </w:rPr>
        <w:t xml:space="preserve"> unforeseen circumstances</w:t>
      </w:r>
      <w:r w:rsidR="00E37A27" w:rsidRPr="002D619E">
        <w:rPr>
          <w:rFonts w:ascii="Calibri" w:hAnsi="Calibri" w:cs="Calibri"/>
          <w:b/>
          <w:color w:val="000000"/>
        </w:rPr>
        <w:t>.</w:t>
      </w:r>
    </w:p>
    <w:p w:rsidR="00D3000B" w:rsidRPr="002D619E" w:rsidRDefault="00D3000B" w:rsidP="00A113DB">
      <w:pPr>
        <w:jc w:val="both"/>
        <w:rPr>
          <w:rFonts w:ascii="Calibri" w:hAnsi="Calibri" w:cs="Calibri"/>
        </w:rPr>
      </w:pPr>
    </w:p>
    <w:p w:rsidR="00E37A27" w:rsidRPr="002D619E" w:rsidRDefault="00000000" w:rsidP="00A113DB">
      <w:pPr>
        <w:jc w:val="both"/>
        <w:rPr>
          <w:rFonts w:ascii="Calibri" w:hAnsi="Calibri" w:cs="Calibri"/>
          <w:bCs/>
        </w:rPr>
      </w:pPr>
      <w:r w:rsidRPr="002D619E">
        <w:rPr>
          <w:rFonts w:ascii="Calibri" w:hAnsi="Calibri" w:cs="Calibri"/>
          <w:b/>
          <w:color w:val="000000"/>
        </w:rPr>
        <w:t xml:space="preserve">  </w:t>
      </w:r>
      <w:r w:rsidRPr="002D619E">
        <w:rPr>
          <w:rFonts w:ascii="Calibri" w:hAnsi="Calibri" w:cs="Calibri"/>
          <w:bCs/>
        </w:rPr>
        <w:t xml:space="preserve">• Take appropriate actions in consultation with the Chair </w:t>
      </w:r>
      <w:r w:rsidR="00E37A27" w:rsidRPr="002D619E">
        <w:rPr>
          <w:rFonts w:ascii="Calibri" w:hAnsi="Calibri" w:cs="Calibri"/>
          <w:bCs/>
        </w:rPr>
        <w:t xml:space="preserve">/ </w:t>
      </w:r>
      <w:r w:rsidR="003F70E6" w:rsidRPr="002D619E">
        <w:rPr>
          <w:rFonts w:ascii="Calibri" w:hAnsi="Calibri" w:cs="Calibri"/>
          <w:bCs/>
        </w:rPr>
        <w:t xml:space="preserve"> </w:t>
      </w:r>
      <w:r w:rsidRPr="002D619E">
        <w:rPr>
          <w:rFonts w:ascii="Calibri" w:hAnsi="Calibri" w:cs="Calibri"/>
          <w:bCs/>
        </w:rPr>
        <w:t xml:space="preserve">Vice Chair of the Council </w:t>
      </w:r>
      <w:r w:rsidR="00E37A27" w:rsidRPr="002D619E">
        <w:rPr>
          <w:rFonts w:ascii="Calibri" w:hAnsi="Calibri" w:cs="Calibri"/>
          <w:bCs/>
        </w:rPr>
        <w:t xml:space="preserve"> </w:t>
      </w:r>
    </w:p>
    <w:p w:rsidR="00E37A27" w:rsidRPr="002D619E" w:rsidRDefault="00E37A27" w:rsidP="00A113DB">
      <w:pPr>
        <w:jc w:val="both"/>
        <w:rPr>
          <w:rFonts w:ascii="Calibri" w:hAnsi="Calibri" w:cs="Calibri"/>
          <w:bCs/>
        </w:rPr>
      </w:pPr>
      <w:r w:rsidRPr="002D619E">
        <w:rPr>
          <w:rFonts w:ascii="Calibri" w:hAnsi="Calibri" w:cs="Calibri"/>
          <w:bCs/>
        </w:rPr>
        <w:t xml:space="preserve">      </w:t>
      </w:r>
      <w:r w:rsidR="00000000" w:rsidRPr="002D619E">
        <w:rPr>
          <w:rFonts w:ascii="Calibri" w:hAnsi="Calibri" w:cs="Calibri"/>
          <w:bCs/>
        </w:rPr>
        <w:t xml:space="preserve">as appropriate to the circumstances.  An </w:t>
      </w:r>
      <w:r w:rsidRPr="002D619E">
        <w:rPr>
          <w:rFonts w:ascii="Calibri" w:hAnsi="Calibri" w:cs="Calibri"/>
          <w:bCs/>
        </w:rPr>
        <w:t>urgent</w:t>
      </w:r>
      <w:r w:rsidR="00000000" w:rsidRPr="002D619E">
        <w:rPr>
          <w:rFonts w:ascii="Calibri" w:hAnsi="Calibri" w:cs="Calibri"/>
          <w:bCs/>
        </w:rPr>
        <w:t xml:space="preserve"> situation is defined as a time when the </w:t>
      </w:r>
      <w:r w:rsidRPr="002D619E">
        <w:rPr>
          <w:rFonts w:ascii="Calibri" w:hAnsi="Calibri" w:cs="Calibri"/>
          <w:bCs/>
        </w:rPr>
        <w:t xml:space="preserve"> </w:t>
      </w:r>
    </w:p>
    <w:p w:rsidR="00E37A27" w:rsidRPr="002D619E" w:rsidRDefault="00E37A27" w:rsidP="00A113DB">
      <w:pPr>
        <w:jc w:val="both"/>
        <w:rPr>
          <w:rFonts w:ascii="Calibri" w:hAnsi="Calibri" w:cs="Calibri"/>
          <w:bCs/>
        </w:rPr>
      </w:pPr>
      <w:r w:rsidRPr="002D619E">
        <w:rPr>
          <w:rFonts w:ascii="Calibri" w:hAnsi="Calibri" w:cs="Calibri"/>
          <w:bCs/>
        </w:rPr>
        <w:t xml:space="preserve">      </w:t>
      </w:r>
      <w:r w:rsidR="00000000" w:rsidRPr="002D619E">
        <w:rPr>
          <w:rFonts w:ascii="Calibri" w:hAnsi="Calibri" w:cs="Calibri"/>
          <w:bCs/>
        </w:rPr>
        <w:t xml:space="preserve">Council cannot act under its normal standing orders due to circumstances outside of its </w:t>
      </w:r>
    </w:p>
    <w:p w:rsidR="00D3000B" w:rsidRPr="002D619E" w:rsidRDefault="00E37A27" w:rsidP="00A113DB">
      <w:pPr>
        <w:jc w:val="both"/>
        <w:rPr>
          <w:rFonts w:ascii="Calibri" w:hAnsi="Calibri" w:cs="Calibri"/>
          <w:bCs/>
        </w:rPr>
      </w:pPr>
      <w:r w:rsidRPr="002D619E">
        <w:rPr>
          <w:rFonts w:ascii="Calibri" w:hAnsi="Calibri" w:cs="Calibri"/>
          <w:bCs/>
        </w:rPr>
        <w:t xml:space="preserve">      </w:t>
      </w:r>
      <w:r w:rsidR="00000000" w:rsidRPr="002D619E">
        <w:rPr>
          <w:rFonts w:ascii="Calibri" w:hAnsi="Calibri" w:cs="Calibri"/>
          <w:bCs/>
        </w:rPr>
        <w:t xml:space="preserve">control.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
          <w:color w:val="000000"/>
        </w:rPr>
        <w:t xml:space="preserve">  </w:t>
      </w:r>
      <w:r w:rsidRPr="002D619E">
        <w:rPr>
          <w:rFonts w:ascii="Calibri" w:hAnsi="Calibri" w:cs="Calibri"/>
          <w:bCs/>
        </w:rPr>
        <w:t xml:space="preserve">• To note that it is lawful for the clerk to spend against specific items in the Parish Council’s </w:t>
      </w:r>
    </w:p>
    <w:p w:rsidR="00D3000B" w:rsidRPr="002D619E" w:rsidRDefault="00000000" w:rsidP="00A113DB">
      <w:pPr>
        <w:jc w:val="both"/>
        <w:rPr>
          <w:rFonts w:ascii="Calibri" w:hAnsi="Calibri" w:cs="Calibri"/>
          <w:bCs/>
        </w:rPr>
      </w:pPr>
      <w:r w:rsidRPr="002D619E">
        <w:rPr>
          <w:rFonts w:ascii="Calibri" w:hAnsi="Calibri" w:cs="Calibri"/>
          <w:bCs/>
        </w:rPr>
        <w:t xml:space="preserve"> </w:t>
      </w:r>
      <w:r w:rsidR="00E37A27" w:rsidRPr="002D619E">
        <w:rPr>
          <w:rFonts w:ascii="Calibri" w:hAnsi="Calibri" w:cs="Calibri"/>
          <w:bCs/>
        </w:rPr>
        <w:t xml:space="preserve">   </w:t>
      </w:r>
      <w:r w:rsidRPr="002D619E">
        <w:rPr>
          <w:rFonts w:ascii="Calibri" w:hAnsi="Calibri" w:cs="Calibri"/>
          <w:bCs/>
        </w:rPr>
        <w:t xml:space="preserve"> budget i.e., for contractors, hall hire, salaries etc., all of which having been identified in the </w:t>
      </w:r>
    </w:p>
    <w:p w:rsidR="00D3000B" w:rsidRPr="002D619E" w:rsidRDefault="00000000" w:rsidP="00A113DB">
      <w:pPr>
        <w:jc w:val="both"/>
        <w:rPr>
          <w:rFonts w:ascii="Calibri" w:hAnsi="Calibri" w:cs="Calibri"/>
          <w:bCs/>
        </w:rPr>
      </w:pPr>
      <w:r w:rsidRPr="002D619E">
        <w:rPr>
          <w:rFonts w:ascii="Calibri" w:hAnsi="Calibri" w:cs="Calibri"/>
          <w:bCs/>
        </w:rPr>
        <w:t xml:space="preserve">  </w:t>
      </w:r>
      <w:r w:rsidR="00AE7F9F" w:rsidRPr="002D619E">
        <w:rPr>
          <w:rFonts w:ascii="Calibri" w:hAnsi="Calibri" w:cs="Calibri"/>
          <w:bCs/>
        </w:rPr>
        <w:t xml:space="preserve">   </w:t>
      </w:r>
      <w:r w:rsidRPr="002D619E">
        <w:rPr>
          <w:rFonts w:ascii="Calibri" w:hAnsi="Calibri" w:cs="Calibri"/>
          <w:bCs/>
        </w:rPr>
        <w:t xml:space="preserve">budget when setting the precept. Any such payments shall be authorised by two </w:t>
      </w:r>
      <w:r w:rsidR="002D619E" w:rsidRPr="002D619E">
        <w:rPr>
          <w:rFonts w:ascii="Calibri" w:hAnsi="Calibri" w:cs="Calibri"/>
          <w:bCs/>
        </w:rPr>
        <w:t>Councillors.</w:t>
      </w:r>
      <w:r w:rsidRPr="002D619E">
        <w:rPr>
          <w:rFonts w:ascii="Calibri" w:hAnsi="Calibri" w:cs="Calibri"/>
          <w:bCs/>
        </w:rPr>
        <w:t xml:space="preserve"> </w:t>
      </w:r>
    </w:p>
    <w:p w:rsidR="00D3000B" w:rsidRPr="002D619E" w:rsidRDefault="00000000" w:rsidP="00A113DB">
      <w:pPr>
        <w:jc w:val="both"/>
        <w:rPr>
          <w:rFonts w:ascii="Calibri" w:hAnsi="Calibri" w:cs="Calibri"/>
          <w:bCs/>
        </w:rPr>
      </w:pPr>
      <w:r w:rsidRPr="002D619E">
        <w:rPr>
          <w:rFonts w:ascii="Calibri" w:hAnsi="Calibri" w:cs="Calibri"/>
          <w:bCs/>
        </w:rPr>
        <w:t xml:space="preserve"> </w:t>
      </w:r>
      <w:r w:rsidR="00AE7F9F" w:rsidRPr="002D619E">
        <w:rPr>
          <w:rFonts w:ascii="Calibri" w:hAnsi="Calibri" w:cs="Calibri"/>
          <w:bCs/>
        </w:rPr>
        <w:t xml:space="preserve">    </w:t>
      </w:r>
      <w:r w:rsidR="00E37A27" w:rsidRPr="002D619E">
        <w:rPr>
          <w:rFonts w:ascii="Calibri" w:hAnsi="Calibri" w:cs="Calibri"/>
          <w:bCs/>
        </w:rPr>
        <w:t>through the online banking system</w:t>
      </w:r>
      <w:r w:rsidRPr="002D619E">
        <w:rPr>
          <w:rFonts w:ascii="Calibri" w:hAnsi="Calibri" w:cs="Calibri"/>
          <w:bCs/>
        </w:rPr>
        <w:t xml:space="preserve"> and reported to the Council at the next ordinary meeting.  </w:t>
      </w:r>
    </w:p>
    <w:p w:rsidR="00D3000B" w:rsidRPr="002D619E" w:rsidRDefault="00D3000B" w:rsidP="00A113DB">
      <w:pPr>
        <w:jc w:val="both"/>
        <w:rPr>
          <w:rFonts w:ascii="Calibri" w:hAnsi="Calibri" w:cs="Calibri"/>
        </w:rPr>
      </w:pPr>
    </w:p>
    <w:p w:rsidR="002D619E" w:rsidRPr="002D619E" w:rsidRDefault="00000000" w:rsidP="00A113DB">
      <w:pPr>
        <w:jc w:val="both"/>
        <w:rPr>
          <w:rFonts w:ascii="Calibri" w:hAnsi="Calibri" w:cs="Calibri"/>
          <w:bCs/>
          <w:color w:val="000000"/>
        </w:rPr>
      </w:pPr>
      <w:r w:rsidRPr="002D619E">
        <w:rPr>
          <w:rFonts w:ascii="Calibri" w:hAnsi="Calibri" w:cs="Calibri"/>
          <w:bCs/>
          <w:color w:val="000000"/>
        </w:rPr>
        <w:t xml:space="preserve">  • To approve provision of delegated powers to the Clerk to spend up to £500 and to</w:t>
      </w:r>
      <w:r w:rsidR="00A113DB" w:rsidRPr="002D619E">
        <w:rPr>
          <w:rFonts w:ascii="Calibri" w:hAnsi="Calibri" w:cs="Calibri"/>
          <w:bCs/>
          <w:color w:val="000000"/>
        </w:rPr>
        <w:t xml:space="preserve"> </w:t>
      </w:r>
      <w:r w:rsidR="002D619E" w:rsidRPr="002D619E">
        <w:rPr>
          <w:rFonts w:ascii="Calibri" w:hAnsi="Calibri" w:cs="Calibri"/>
          <w:bCs/>
          <w:color w:val="000000"/>
        </w:rPr>
        <w:t xml:space="preserve">authorise </w:t>
      </w:r>
    </w:p>
    <w:p w:rsidR="00D3000B" w:rsidRPr="002D619E" w:rsidRDefault="002D619E" w:rsidP="00A113DB">
      <w:pPr>
        <w:jc w:val="both"/>
        <w:rPr>
          <w:rFonts w:ascii="Calibri" w:hAnsi="Calibri" w:cs="Calibri"/>
          <w:bCs/>
          <w:color w:val="000000"/>
        </w:rPr>
      </w:pPr>
      <w:r w:rsidRPr="002D619E">
        <w:rPr>
          <w:rFonts w:ascii="Calibri" w:hAnsi="Calibri" w:cs="Calibri"/>
          <w:bCs/>
          <w:color w:val="000000"/>
        </w:rPr>
        <w:t xml:space="preserve">      urgent</w:t>
      </w:r>
      <w:r w:rsidR="00000000" w:rsidRPr="002D619E">
        <w:rPr>
          <w:rFonts w:ascii="Calibri" w:hAnsi="Calibri" w:cs="Calibri"/>
          <w:bCs/>
          <w:color w:val="000000"/>
        </w:rPr>
        <w:t xml:space="preserve"> work when unforeseen circumstances occur. </w:t>
      </w:r>
    </w:p>
    <w:p w:rsidR="00D3000B" w:rsidRPr="002D619E" w:rsidRDefault="00D3000B" w:rsidP="00A113DB">
      <w:pPr>
        <w:jc w:val="both"/>
        <w:rPr>
          <w:rFonts w:ascii="Calibri" w:hAnsi="Calibri" w:cs="Calibri"/>
        </w:rPr>
      </w:pPr>
    </w:p>
    <w:p w:rsidR="00D3000B" w:rsidRPr="002D619E" w:rsidRDefault="00000000" w:rsidP="00A113DB">
      <w:pPr>
        <w:jc w:val="both"/>
        <w:rPr>
          <w:rFonts w:ascii="Calibri" w:hAnsi="Calibri" w:cs="Calibri"/>
          <w:bCs/>
        </w:rPr>
      </w:pPr>
      <w:r w:rsidRPr="002D619E">
        <w:rPr>
          <w:rFonts w:ascii="Calibri" w:hAnsi="Calibri" w:cs="Calibri"/>
          <w:bCs/>
          <w:color w:val="000000"/>
        </w:rPr>
        <w:t xml:space="preserve">  • Delegated powers to the Clerk to respond to planning applications having consulted with </w:t>
      </w:r>
    </w:p>
    <w:p w:rsidR="00AE7F9F" w:rsidRPr="002D619E" w:rsidRDefault="00000000" w:rsidP="00A113DB">
      <w:pPr>
        <w:jc w:val="both"/>
        <w:rPr>
          <w:rFonts w:ascii="Calibri" w:hAnsi="Calibri" w:cs="Calibri"/>
          <w:bCs/>
          <w:color w:val="000000"/>
        </w:rPr>
      </w:pPr>
      <w:r w:rsidRPr="002D619E">
        <w:rPr>
          <w:rFonts w:ascii="Calibri" w:hAnsi="Calibri" w:cs="Calibri"/>
          <w:bCs/>
          <w:color w:val="000000"/>
        </w:rPr>
        <w:t xml:space="preserve">  </w:t>
      </w:r>
      <w:r w:rsidR="00AE7F9F" w:rsidRPr="002D619E">
        <w:rPr>
          <w:rFonts w:ascii="Calibri" w:hAnsi="Calibri" w:cs="Calibri"/>
          <w:bCs/>
          <w:color w:val="000000"/>
        </w:rPr>
        <w:t xml:space="preserve">   </w:t>
      </w:r>
      <w:r w:rsidRPr="002D619E">
        <w:rPr>
          <w:rFonts w:ascii="Calibri" w:hAnsi="Calibri" w:cs="Calibri"/>
          <w:bCs/>
          <w:color w:val="000000"/>
        </w:rPr>
        <w:t xml:space="preserve">Members of the Council including the Chairman and Vice Chairman (councillors are still </w:t>
      </w:r>
      <w:r w:rsidR="00AE7F9F" w:rsidRPr="002D619E">
        <w:rPr>
          <w:rFonts w:ascii="Calibri" w:hAnsi="Calibri" w:cs="Calibri"/>
          <w:bCs/>
          <w:color w:val="000000"/>
        </w:rPr>
        <w:t xml:space="preserve">  </w:t>
      </w:r>
    </w:p>
    <w:p w:rsidR="00D3000B" w:rsidRPr="002D619E" w:rsidRDefault="00AE7F9F" w:rsidP="00A113DB">
      <w:pPr>
        <w:jc w:val="both"/>
        <w:rPr>
          <w:rFonts w:ascii="Calibri" w:hAnsi="Calibri" w:cs="Calibri"/>
          <w:bCs/>
        </w:rPr>
      </w:pPr>
      <w:r w:rsidRPr="002D619E">
        <w:rPr>
          <w:rFonts w:ascii="Calibri" w:hAnsi="Calibri" w:cs="Calibri"/>
          <w:bCs/>
          <w:color w:val="000000"/>
        </w:rPr>
        <w:t xml:space="preserve">     </w:t>
      </w:r>
      <w:r w:rsidR="00000000" w:rsidRPr="002D619E">
        <w:rPr>
          <w:rFonts w:ascii="Calibri" w:hAnsi="Calibri" w:cs="Calibri"/>
          <w:bCs/>
          <w:color w:val="000000"/>
        </w:rPr>
        <w:t xml:space="preserve">able to submit their own personal comments). </w:t>
      </w:r>
    </w:p>
    <w:p w:rsidR="00D3000B" w:rsidRPr="002D619E" w:rsidRDefault="00D3000B" w:rsidP="00A113DB">
      <w:pPr>
        <w:jc w:val="both"/>
        <w:rPr>
          <w:rFonts w:ascii="Calibri" w:hAnsi="Calibri" w:cs="Calibri"/>
          <w:bCs/>
        </w:rPr>
      </w:pPr>
    </w:p>
    <w:p w:rsidR="00AE7F9F" w:rsidRPr="002D619E" w:rsidRDefault="00000000" w:rsidP="00A113DB">
      <w:pPr>
        <w:jc w:val="both"/>
        <w:rPr>
          <w:rFonts w:ascii="Calibri" w:hAnsi="Calibri" w:cs="Calibri"/>
          <w:bCs/>
          <w:color w:val="000000"/>
        </w:rPr>
      </w:pPr>
      <w:r w:rsidRPr="002D619E">
        <w:rPr>
          <w:rFonts w:ascii="Calibri" w:hAnsi="Calibri" w:cs="Calibri"/>
          <w:bCs/>
          <w:color w:val="000000"/>
        </w:rPr>
        <w:t xml:space="preserve">  • To undertake confidential pre-application </w:t>
      </w:r>
      <w:r w:rsidR="00AE7F9F" w:rsidRPr="002D619E">
        <w:rPr>
          <w:rFonts w:ascii="Calibri" w:hAnsi="Calibri" w:cs="Calibri"/>
          <w:bCs/>
          <w:color w:val="000000"/>
        </w:rPr>
        <w:t xml:space="preserve">planning </w:t>
      </w:r>
      <w:r w:rsidRPr="002D619E">
        <w:rPr>
          <w:rFonts w:ascii="Calibri" w:hAnsi="Calibri" w:cs="Calibri"/>
          <w:bCs/>
          <w:color w:val="000000"/>
        </w:rPr>
        <w:t xml:space="preserve">consultations with Members of the </w:t>
      </w:r>
    </w:p>
    <w:p w:rsidR="00D3000B" w:rsidRPr="002D619E" w:rsidRDefault="00AE7F9F" w:rsidP="00A113DB">
      <w:pPr>
        <w:jc w:val="both"/>
        <w:rPr>
          <w:rFonts w:ascii="Calibri" w:hAnsi="Calibri" w:cs="Calibri"/>
          <w:bCs/>
        </w:rPr>
      </w:pPr>
      <w:r w:rsidRPr="002D619E">
        <w:rPr>
          <w:rFonts w:ascii="Calibri" w:hAnsi="Calibri" w:cs="Calibri"/>
          <w:bCs/>
          <w:color w:val="000000"/>
        </w:rPr>
        <w:t xml:space="preserve">     </w:t>
      </w:r>
      <w:r w:rsidR="00000000" w:rsidRPr="002D619E">
        <w:rPr>
          <w:rFonts w:ascii="Calibri" w:hAnsi="Calibri" w:cs="Calibri"/>
          <w:bCs/>
          <w:color w:val="000000"/>
        </w:rPr>
        <w:t xml:space="preserve">Council.  </w:t>
      </w:r>
    </w:p>
    <w:p w:rsidR="00D3000B" w:rsidRPr="002D619E" w:rsidRDefault="00D3000B" w:rsidP="00A113DB">
      <w:pPr>
        <w:jc w:val="both"/>
        <w:rPr>
          <w:rFonts w:ascii="Calibri" w:hAnsi="Calibri" w:cs="Calibri"/>
        </w:rPr>
      </w:pPr>
    </w:p>
    <w:p w:rsidR="00D42372" w:rsidRPr="002D619E" w:rsidRDefault="00000000" w:rsidP="00A113DB">
      <w:pPr>
        <w:jc w:val="both"/>
        <w:rPr>
          <w:rFonts w:ascii="Calibri" w:hAnsi="Calibri" w:cs="Calibri"/>
          <w:bCs/>
          <w:color w:val="000000"/>
        </w:rPr>
      </w:pPr>
      <w:r w:rsidRPr="002D619E">
        <w:rPr>
          <w:rFonts w:ascii="Calibri" w:hAnsi="Calibri" w:cs="Calibri"/>
          <w:bCs/>
          <w:color w:val="000000"/>
        </w:rPr>
        <w:t xml:space="preserve">  •  </w:t>
      </w:r>
      <w:r w:rsidR="00D42372" w:rsidRPr="002D619E">
        <w:rPr>
          <w:rFonts w:ascii="Calibri" w:hAnsi="Calibri" w:cs="Calibri"/>
          <w:bCs/>
          <w:color w:val="000000"/>
        </w:rPr>
        <w:t>Arrange</w:t>
      </w:r>
      <w:r w:rsidRPr="002D619E">
        <w:rPr>
          <w:rFonts w:ascii="Calibri" w:hAnsi="Calibri" w:cs="Calibri"/>
          <w:bCs/>
          <w:color w:val="000000"/>
        </w:rPr>
        <w:t xml:space="preserve"> the postponement of meetings of the Council, in consultation with the Chairman </w:t>
      </w:r>
      <w:r w:rsidR="00D42372" w:rsidRPr="002D619E">
        <w:rPr>
          <w:rFonts w:ascii="Calibri" w:hAnsi="Calibri" w:cs="Calibri"/>
          <w:bCs/>
          <w:color w:val="000000"/>
        </w:rPr>
        <w:t xml:space="preserve"> </w:t>
      </w:r>
    </w:p>
    <w:p w:rsidR="00D3000B" w:rsidRPr="002D619E" w:rsidRDefault="00D42372" w:rsidP="00A113DB">
      <w:pPr>
        <w:jc w:val="both"/>
        <w:rPr>
          <w:rFonts w:ascii="Calibri" w:hAnsi="Calibri" w:cs="Calibri"/>
          <w:bCs/>
        </w:rPr>
      </w:pPr>
      <w:r w:rsidRPr="002D619E">
        <w:rPr>
          <w:rFonts w:ascii="Calibri" w:hAnsi="Calibri" w:cs="Calibri"/>
          <w:bCs/>
          <w:color w:val="000000"/>
        </w:rPr>
        <w:t xml:space="preserve">      </w:t>
      </w:r>
      <w:r w:rsidR="00000000" w:rsidRPr="002D619E">
        <w:rPr>
          <w:rFonts w:ascii="Calibri" w:hAnsi="Calibri" w:cs="Calibri"/>
          <w:bCs/>
          <w:color w:val="000000"/>
        </w:rPr>
        <w:t xml:space="preserve">and Vice Chairman.  </w:t>
      </w:r>
    </w:p>
    <w:p w:rsidR="00D3000B" w:rsidRDefault="00D3000B"/>
    <w:p w:rsidR="00D3000B" w:rsidRDefault="00D3000B"/>
    <w:p w:rsidR="00D3000B" w:rsidRDefault="00000000">
      <w:r>
        <w:rPr>
          <w:rFonts w:ascii="Calibri" w:hAnsi="Calibri"/>
          <w:b/>
          <w:color w:val="000000"/>
        </w:rPr>
        <w:t xml:space="preserve"> </w:t>
      </w:r>
    </w:p>
    <w:p w:rsidR="00D3000B" w:rsidRDefault="00D3000B"/>
    <w:p w:rsidR="00D3000B" w:rsidRDefault="00000000">
      <w:r>
        <w:rPr>
          <w:rFonts w:ascii="Calibri" w:hAnsi="Calibri"/>
          <w:b/>
          <w:color w:val="000000"/>
        </w:rPr>
        <w:t xml:space="preserve"> </w:t>
      </w:r>
    </w:p>
    <w:p w:rsidR="00D3000B" w:rsidRDefault="00D3000B"/>
    <w:p w:rsidR="00D3000B" w:rsidRDefault="00000000">
      <w:r>
        <w:rPr>
          <w:rFonts w:ascii="Calibri" w:hAnsi="Calibri"/>
          <w:b/>
          <w:color w:val="000000"/>
          <w:sz w:val="16"/>
        </w:rPr>
        <w:t xml:space="preserve">    WPC/asm/</w:t>
      </w:r>
      <w:r w:rsidR="00A113DB">
        <w:rPr>
          <w:rFonts w:ascii="Calibri" w:hAnsi="Calibri"/>
          <w:b/>
          <w:color w:val="000000"/>
          <w:sz w:val="16"/>
        </w:rPr>
        <w:t>14</w:t>
      </w:r>
      <w:r>
        <w:rPr>
          <w:rFonts w:ascii="Calibri" w:hAnsi="Calibri"/>
          <w:b/>
          <w:color w:val="000000"/>
          <w:sz w:val="16"/>
        </w:rPr>
        <w:t>:02:202</w:t>
      </w:r>
      <w:r w:rsidR="00A113DB">
        <w:rPr>
          <w:rFonts w:ascii="Calibri" w:hAnsi="Calibri"/>
          <w:b/>
          <w:color w:val="000000"/>
          <w:sz w:val="16"/>
        </w:rPr>
        <w:t>3</w:t>
      </w:r>
    </w:p>
    <w:p w:rsidR="00D3000B" w:rsidRDefault="00D3000B"/>
    <w:p w:rsidR="00D3000B" w:rsidRDefault="00D3000B"/>
    <w:p w:rsidR="00D3000B" w:rsidRDefault="00D3000B"/>
    <w:p w:rsidR="00D3000B" w:rsidRDefault="00D3000B"/>
    <w:p w:rsidR="00D3000B" w:rsidRDefault="00D3000B"/>
    <w:p w:rsidR="00D3000B" w:rsidRDefault="00D3000B"/>
    <w:p w:rsidR="00D3000B" w:rsidRDefault="00000000">
      <w:r>
        <w:rPr>
          <w:rFonts w:ascii="Calibri" w:hAnsi="Calibri"/>
          <w:b/>
          <w:color w:val="000000"/>
        </w:rPr>
        <w:t xml:space="preserve"> </w:t>
      </w:r>
    </w:p>
    <w:sectPr w:rsidR="00D3000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2A1B" w:rsidRDefault="008F2A1B" w:rsidP="002D619E">
      <w:r>
        <w:separator/>
      </w:r>
    </w:p>
  </w:endnote>
  <w:endnote w:type="continuationSeparator" w:id="0">
    <w:p w:rsidR="008F2A1B" w:rsidRDefault="008F2A1B" w:rsidP="002D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619E" w:rsidRDefault="002D61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619E" w:rsidRDefault="002D619E">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rsidR="002D619E" w:rsidRDefault="002D61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619E" w:rsidRDefault="002D6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2A1B" w:rsidRDefault="008F2A1B" w:rsidP="002D619E">
      <w:r>
        <w:separator/>
      </w:r>
    </w:p>
  </w:footnote>
  <w:footnote w:type="continuationSeparator" w:id="0">
    <w:p w:rsidR="008F2A1B" w:rsidRDefault="008F2A1B" w:rsidP="002D6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619E" w:rsidRDefault="002D61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619E" w:rsidRDefault="002D6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12.4pt;height:247.45pt;rotation:315;z-index:-1;mso-position-horizontal:center;mso-position-horizontal-relative:margin;mso-position-vertical:center;mso-position-vertical-relative:margin" o:allowincell="f" fillcolor="#c6d9f1"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D619E" w:rsidRDefault="002D619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25B3"/>
    <w:rsid w:val="000B3D0A"/>
    <w:rsid w:val="002D619E"/>
    <w:rsid w:val="003F70E6"/>
    <w:rsid w:val="006D1012"/>
    <w:rsid w:val="007D2098"/>
    <w:rsid w:val="008B5610"/>
    <w:rsid w:val="008F2A1B"/>
    <w:rsid w:val="00A113DB"/>
    <w:rsid w:val="00AA4382"/>
    <w:rsid w:val="00AE7F9F"/>
    <w:rsid w:val="00C03B4E"/>
    <w:rsid w:val="00C16F9D"/>
    <w:rsid w:val="00D3000B"/>
    <w:rsid w:val="00D42372"/>
    <w:rsid w:val="00E37A27"/>
    <w:rsid w:val="00F42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A9878D"/>
  <w15:docId w15:val="{8EAA88B6-6631-4D73-800A-2B71FB3EC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0"/>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kern w:val="1"/>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rsid w:val="00F425B3"/>
    <w:rPr>
      <w:kern w:val="1"/>
      <w:sz w:val="24"/>
      <w:szCs w:val="24"/>
    </w:rPr>
  </w:style>
  <w:style w:type="paragraph" w:styleId="List">
    <w:name w:val="List"/>
    <w:basedOn w:val="BodyText"/>
    <w:uiPriority w:val="99"/>
    <w:semiHidden/>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link w:val="HeaderChar"/>
    <w:uiPriority w:val="99"/>
    <w:unhideWhenUsed/>
    <w:rsid w:val="002D619E"/>
    <w:pPr>
      <w:tabs>
        <w:tab w:val="center" w:pos="4513"/>
        <w:tab w:val="right" w:pos="9026"/>
      </w:tabs>
    </w:pPr>
  </w:style>
  <w:style w:type="character" w:customStyle="1" w:styleId="HeaderChar">
    <w:name w:val="Header Char"/>
    <w:link w:val="Header"/>
    <w:uiPriority w:val="99"/>
    <w:rsid w:val="002D619E"/>
    <w:rPr>
      <w:kern w:val="1"/>
      <w:sz w:val="24"/>
      <w:szCs w:val="24"/>
    </w:rPr>
  </w:style>
  <w:style w:type="paragraph" w:styleId="Footer">
    <w:name w:val="footer"/>
    <w:basedOn w:val="Normal"/>
    <w:link w:val="FooterChar"/>
    <w:uiPriority w:val="99"/>
    <w:unhideWhenUsed/>
    <w:rsid w:val="002D619E"/>
    <w:pPr>
      <w:tabs>
        <w:tab w:val="center" w:pos="4513"/>
        <w:tab w:val="right" w:pos="9026"/>
      </w:tabs>
    </w:pPr>
  </w:style>
  <w:style w:type="character" w:customStyle="1" w:styleId="FooterChar">
    <w:name w:val="Footer Char"/>
    <w:link w:val="Footer"/>
    <w:uiPriority w:val="99"/>
    <w:rsid w:val="002D619E"/>
    <w:rPr>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clerk@walthampc.org.uk"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lthampc.org.uk/"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2</cp:revision>
  <dcterms:created xsi:type="dcterms:W3CDTF">2023-02-14T11:56:00Z</dcterms:created>
  <dcterms:modified xsi:type="dcterms:W3CDTF">2023-02-14T11:56:00Z</dcterms:modified>
</cp:coreProperties>
</file>